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CD" w:rsidRDefault="00350ECD" w:rsidP="00350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СОВЕТ НАРОДНЫХ ДЕПУТАТОВ                            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ТЕРНОВСКОГО  СЕЛЬСКОГО ПОСЕЛЕНИЯ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НОВОХОПЕРСКОГО МУНИЦИПАЛЬНОГО РАЙОНА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ВОРОНЕЖСКОЙ ОБЛАСТИ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ECD" w:rsidRDefault="00350ECD" w:rsidP="00350EC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РЕШЕНИЕ     </w:t>
      </w:r>
    </w:p>
    <w:p w:rsidR="00350ECD" w:rsidRPr="008712A5" w:rsidRDefault="00350ECD" w:rsidP="00350ECD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« </w:t>
      </w:r>
      <w:r w:rsidR="003B3DBF" w:rsidRPr="008712A5">
        <w:rPr>
          <w:rFonts w:ascii="Times New Roman" w:hAnsi="Times New Roman" w:cs="Times New Roman"/>
          <w:sz w:val="24"/>
          <w:szCs w:val="24"/>
        </w:rPr>
        <w:t xml:space="preserve">11 </w:t>
      </w:r>
      <w:r w:rsidRPr="008712A5">
        <w:rPr>
          <w:rFonts w:ascii="Times New Roman" w:hAnsi="Times New Roman" w:cs="Times New Roman"/>
          <w:sz w:val="24"/>
          <w:szCs w:val="24"/>
        </w:rPr>
        <w:t>» июля    2024 года</w:t>
      </w:r>
      <w:r w:rsidRPr="008712A5">
        <w:rPr>
          <w:rFonts w:ascii="Times New Roman" w:hAnsi="Times New Roman" w:cs="Times New Roman"/>
          <w:sz w:val="24"/>
          <w:szCs w:val="24"/>
        </w:rPr>
        <w:tab/>
        <w:t>№</w:t>
      </w:r>
      <w:r w:rsidR="003B3DBF" w:rsidRPr="008712A5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350ECD" w:rsidRPr="008712A5" w:rsidRDefault="00350ECD" w:rsidP="00350ECD">
      <w:pPr>
        <w:jc w:val="both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п. Терновский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Терновского сельского поселения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Новохопёрского муниципального района 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Воронежской области о</w:t>
      </w:r>
      <w:r w:rsidR="004C67DC">
        <w:rPr>
          <w:rFonts w:ascii="Times New Roman" w:hAnsi="Times New Roman" w:cs="Times New Roman"/>
          <w:sz w:val="24"/>
          <w:szCs w:val="24"/>
        </w:rPr>
        <w:t>т</w:t>
      </w:r>
      <w:r w:rsidR="00CF7C67">
        <w:rPr>
          <w:rFonts w:ascii="Times New Roman" w:hAnsi="Times New Roman" w:cs="Times New Roman"/>
          <w:sz w:val="24"/>
          <w:szCs w:val="24"/>
        </w:rPr>
        <w:t xml:space="preserve"> 26.04.2024 г.№58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управления и распоряжения 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муниципальным имуществом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 Терновского сельского поселения »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BDB" w:rsidRPr="008712A5" w:rsidRDefault="00350ECD" w:rsidP="00BE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 «Об общих принципах организации местного самоуправления в Российской Ф</w:t>
      </w:r>
      <w:r w:rsidR="00A74641" w:rsidRPr="008712A5">
        <w:rPr>
          <w:rFonts w:ascii="Times New Roman" w:hAnsi="Times New Roman" w:cs="Times New Roman"/>
          <w:sz w:val="24"/>
          <w:szCs w:val="24"/>
        </w:rPr>
        <w:t>едерации</w:t>
      </w:r>
      <w:r w:rsidRPr="008712A5">
        <w:rPr>
          <w:rFonts w:ascii="Times New Roman" w:hAnsi="Times New Roman" w:cs="Times New Roman"/>
          <w:sz w:val="24"/>
          <w:szCs w:val="24"/>
        </w:rPr>
        <w:t xml:space="preserve">, </w:t>
      </w:r>
      <w:r w:rsidR="00A74641" w:rsidRPr="008712A5">
        <w:rPr>
          <w:rFonts w:ascii="Times New Roman" w:hAnsi="Times New Roman" w:cs="Times New Roman"/>
          <w:sz w:val="24"/>
          <w:szCs w:val="24"/>
        </w:rPr>
        <w:t>протестом прокуратуры Новохопёрского района В</w:t>
      </w:r>
      <w:r w:rsidR="007317B5">
        <w:rPr>
          <w:rFonts w:ascii="Times New Roman" w:hAnsi="Times New Roman" w:cs="Times New Roman"/>
          <w:sz w:val="24"/>
          <w:szCs w:val="24"/>
        </w:rPr>
        <w:t>оронежской области от 28.06.20</w:t>
      </w:r>
      <w:r w:rsidR="00423CAD">
        <w:rPr>
          <w:rFonts w:ascii="Times New Roman" w:hAnsi="Times New Roman" w:cs="Times New Roman"/>
          <w:sz w:val="24"/>
          <w:szCs w:val="24"/>
        </w:rPr>
        <w:t>24</w:t>
      </w:r>
      <w:r w:rsidR="00A74641" w:rsidRPr="008712A5">
        <w:rPr>
          <w:rFonts w:ascii="Times New Roman" w:hAnsi="Times New Roman" w:cs="Times New Roman"/>
          <w:sz w:val="24"/>
          <w:szCs w:val="24"/>
        </w:rPr>
        <w:t xml:space="preserve"> №2-1-2024 </w:t>
      </w:r>
      <w:r w:rsidRPr="008712A5">
        <w:rPr>
          <w:rFonts w:ascii="Times New Roman" w:hAnsi="Times New Roman" w:cs="Times New Roman"/>
          <w:sz w:val="24"/>
          <w:szCs w:val="24"/>
        </w:rPr>
        <w:t>Совет народных депутатов Терновского сельского поселения Новохоперского муниципального района Воронежской области</w:t>
      </w:r>
      <w:r w:rsidR="00BE4BDB" w:rsidRPr="008712A5">
        <w:rPr>
          <w:rFonts w:ascii="Times New Roman" w:hAnsi="Times New Roman" w:cs="Times New Roman"/>
          <w:sz w:val="24"/>
          <w:szCs w:val="24"/>
        </w:rPr>
        <w:t xml:space="preserve"> на решение Совета народных депутатов Терновского сельского поселения</w:t>
      </w:r>
    </w:p>
    <w:p w:rsidR="00BE4BDB" w:rsidRPr="008712A5" w:rsidRDefault="00BE4BDB" w:rsidP="00BE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Новохопёрского муниципального </w:t>
      </w:r>
      <w:r w:rsidR="00CC1E01">
        <w:rPr>
          <w:rFonts w:ascii="Times New Roman" w:hAnsi="Times New Roman" w:cs="Times New Roman"/>
          <w:sz w:val="24"/>
          <w:szCs w:val="24"/>
        </w:rPr>
        <w:t>района Вороне</w:t>
      </w:r>
      <w:r w:rsidR="00CF7C67">
        <w:rPr>
          <w:rFonts w:ascii="Times New Roman" w:hAnsi="Times New Roman" w:cs="Times New Roman"/>
          <w:sz w:val="24"/>
          <w:szCs w:val="24"/>
        </w:rPr>
        <w:t>жской области от 26.04.2024 г.№58</w:t>
      </w:r>
      <w:r w:rsidRPr="008712A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управления и распоряжения </w:t>
      </w:r>
    </w:p>
    <w:p w:rsidR="00BE4BDB" w:rsidRPr="008712A5" w:rsidRDefault="00BE4BDB" w:rsidP="00BE4BDB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муниципальным имуществом  Терновского сельского поселения »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РЕШИЛ:</w:t>
      </w:r>
    </w:p>
    <w:p w:rsidR="00350ECD" w:rsidRPr="008712A5" w:rsidRDefault="00A74641" w:rsidP="00A746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п.10.2 Положения дополнить текстом следующего содержания:</w:t>
      </w:r>
    </w:p>
    <w:p w:rsidR="00A74641" w:rsidRPr="008712A5" w:rsidRDefault="00A74641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«Исключительное предоставление права на заключение договора аренды, иных договоров предусматривающих переход права владения и (или)</w:t>
      </w:r>
      <w:r w:rsidR="005B1B52" w:rsidRPr="008712A5">
        <w:rPr>
          <w:rFonts w:ascii="Times New Roman" w:hAnsi="Times New Roman" w:cs="Times New Roman"/>
          <w:sz w:val="24"/>
          <w:szCs w:val="24"/>
        </w:rPr>
        <w:t xml:space="preserve"> пользования в отношении государственного или муниципального имущества, не закрепленного на праве хозяйственного ведения</w:t>
      </w:r>
      <w:r w:rsidR="00FF6C32" w:rsidRPr="008712A5">
        <w:rPr>
          <w:rFonts w:ascii="Times New Roman" w:hAnsi="Times New Roman" w:cs="Times New Roman"/>
          <w:sz w:val="24"/>
          <w:szCs w:val="24"/>
        </w:rPr>
        <w:t xml:space="preserve"> или оперативного управления без проведения конкурсов или аукционов на право заключения этих договоров, а именно</w:t>
      </w:r>
      <w:proofErr w:type="gramStart"/>
      <w:r w:rsidR="005B1B52" w:rsidRPr="008712A5">
        <w:rPr>
          <w:rFonts w:ascii="Times New Roman" w:hAnsi="Times New Roman" w:cs="Times New Roman"/>
          <w:sz w:val="24"/>
          <w:szCs w:val="24"/>
        </w:rPr>
        <w:t xml:space="preserve"> </w:t>
      </w:r>
      <w:r w:rsidR="00FF6C32" w:rsidRPr="008712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F6C32" w:rsidRPr="008712A5" w:rsidRDefault="00FF6C32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-государственным и муниципальным учреждениям;</w:t>
      </w:r>
    </w:p>
    <w:p w:rsidR="00FF6C32" w:rsidRPr="008712A5" w:rsidRDefault="00FF6C32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-медицинским организациям, организациям</w:t>
      </w:r>
      <w:proofErr w:type="gramStart"/>
      <w:r w:rsidRPr="008712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12A5">
        <w:rPr>
          <w:rFonts w:ascii="Times New Roman" w:hAnsi="Times New Roman" w:cs="Times New Roman"/>
          <w:sz w:val="24"/>
          <w:szCs w:val="24"/>
        </w:rPr>
        <w:t>осуществляющим образовательную деятельность;</w:t>
      </w:r>
    </w:p>
    <w:p w:rsidR="00FF6C32" w:rsidRPr="008712A5" w:rsidRDefault="00FF6C32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-для размещения сетей связи, объектов почтовой связи;</w:t>
      </w:r>
    </w:p>
    <w:p w:rsidR="00FF6C32" w:rsidRPr="008712A5" w:rsidRDefault="00FF6C32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-лицу, обла</w:t>
      </w:r>
      <w:r w:rsidR="00E6104E" w:rsidRPr="008712A5">
        <w:rPr>
          <w:rFonts w:ascii="Times New Roman" w:hAnsi="Times New Roman" w:cs="Times New Roman"/>
          <w:sz w:val="24"/>
          <w:szCs w:val="24"/>
        </w:rPr>
        <w:t>дающему правами владения и (или</w:t>
      </w:r>
      <w:proofErr w:type="gramStart"/>
      <w:r w:rsidR="00E6104E" w:rsidRPr="008712A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E6104E" w:rsidRPr="008712A5">
        <w:rPr>
          <w:rFonts w:ascii="Times New Roman" w:hAnsi="Times New Roman" w:cs="Times New Roman"/>
          <w:sz w:val="24"/>
          <w:szCs w:val="24"/>
        </w:rPr>
        <w:t>ользования сетью инженерно-технического обеспечения, в случае, если передаваемое имущество является  соответствующей сети инженерно-технического обеспечения и данные часть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№ 19-ФЗ «О теплоснабжении»</w:t>
      </w:r>
    </w:p>
    <w:p w:rsidR="00E6104E" w:rsidRPr="008712A5" w:rsidRDefault="00E6104E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712A5">
        <w:rPr>
          <w:rFonts w:ascii="Times New Roman" w:hAnsi="Times New Roman" w:cs="Times New Roman"/>
          <w:sz w:val="24"/>
          <w:szCs w:val="24"/>
        </w:rPr>
        <w:t xml:space="preserve">- лицу, с которым заключен </w:t>
      </w:r>
      <w:r w:rsidR="000E1AEA" w:rsidRPr="008712A5">
        <w:rPr>
          <w:rFonts w:ascii="Times New Roman" w:hAnsi="Times New Roman" w:cs="Times New Roman"/>
          <w:sz w:val="24"/>
          <w:szCs w:val="24"/>
        </w:rPr>
        <w:t>государственный или муниципальный  контракт по результатам конкурса или аукциона, проведенных в соответствии с Федеральным законом от 5 апреля 2013 года</w:t>
      </w:r>
      <w:r w:rsidR="00AD3FED" w:rsidRPr="008712A5">
        <w:rPr>
          <w:rFonts w:ascii="Times New Roman" w:hAnsi="Times New Roman" w:cs="Times New Roman"/>
          <w:sz w:val="24"/>
          <w:szCs w:val="24"/>
        </w:rPr>
        <w:t xml:space="preserve"> №44-ФЗ «О контрактной системе в сфере закупок </w:t>
      </w:r>
      <w:r w:rsidR="00AD3FED" w:rsidRPr="008712A5">
        <w:rPr>
          <w:rFonts w:ascii="Times New Roman" w:hAnsi="Times New Roman" w:cs="Times New Roman"/>
          <w:sz w:val="24"/>
          <w:szCs w:val="24"/>
        </w:rPr>
        <w:lastRenderedPageBreak/>
        <w:t>товаров, работ, услуг для обеспечения государственных и муниципальных нужд», если предоставление указанных  прав было предусмотрено конкурсной документацией об аукционе для целей исполнения этого государственного или муниципального контракта, либо лицу</w:t>
      </w:r>
      <w:proofErr w:type="gramEnd"/>
      <w:r w:rsidR="00AD3FED" w:rsidRPr="008712A5">
        <w:rPr>
          <w:rFonts w:ascii="Times New Roman" w:hAnsi="Times New Roman" w:cs="Times New Roman"/>
          <w:sz w:val="24"/>
          <w:szCs w:val="24"/>
        </w:rPr>
        <w:t>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№ 223-ФЗ «О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 контракта либо договора</w:t>
      </w:r>
      <w:r w:rsidR="00A20C96" w:rsidRPr="008712A5">
        <w:rPr>
          <w:rFonts w:ascii="Times New Roman" w:hAnsi="Times New Roman" w:cs="Times New Roman"/>
          <w:sz w:val="24"/>
          <w:szCs w:val="24"/>
        </w:rPr>
        <w:t>;</w:t>
      </w:r>
    </w:p>
    <w:p w:rsidR="00B110EE" w:rsidRPr="008712A5" w:rsidRDefault="00B110EE" w:rsidP="00A7464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- взамен недвижимого имущества, </w:t>
      </w:r>
      <w:proofErr w:type="gramStart"/>
      <w:r w:rsidRPr="008712A5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8712A5">
        <w:rPr>
          <w:rFonts w:ascii="Times New Roman" w:hAnsi="Times New Roman" w:cs="Times New Roman"/>
          <w:sz w:val="24"/>
          <w:szCs w:val="24"/>
        </w:rPr>
        <w:t xml:space="preserve"> в отношении которого прекращаются в связи с со сносом или реконструкцией здания, строения, сооружения,</w:t>
      </w:r>
      <w:r w:rsidR="00B24452" w:rsidRPr="008712A5">
        <w:rPr>
          <w:rFonts w:ascii="Times New Roman" w:hAnsi="Times New Roman" w:cs="Times New Roman"/>
          <w:sz w:val="24"/>
          <w:szCs w:val="24"/>
        </w:rPr>
        <w:t xml:space="preserve"> </w:t>
      </w:r>
      <w:r w:rsidRPr="008712A5">
        <w:rPr>
          <w:rFonts w:ascii="Times New Roman" w:hAnsi="Times New Roman" w:cs="Times New Roman"/>
          <w:sz w:val="24"/>
          <w:szCs w:val="24"/>
        </w:rPr>
        <w:t>которыми или частью которых</w:t>
      </w:r>
      <w:r w:rsidR="00B24452" w:rsidRPr="008712A5">
        <w:rPr>
          <w:rFonts w:ascii="Times New Roman" w:hAnsi="Times New Roman" w:cs="Times New Roman"/>
          <w:sz w:val="24"/>
          <w:szCs w:val="24"/>
        </w:rPr>
        <w:t xml:space="preserve"> является такое недвижимое имущество, либо в связи с предоставлением прав на такое недвижимое имущество государственным или муниципальным  организациям, осуществляющим образовательную деятельность</w:t>
      </w:r>
      <w:r w:rsidR="00792B1D" w:rsidRPr="008712A5">
        <w:rPr>
          <w:rFonts w:ascii="Times New Roman" w:hAnsi="Times New Roman" w:cs="Times New Roman"/>
          <w:sz w:val="24"/>
          <w:szCs w:val="24"/>
        </w:rPr>
        <w:t xml:space="preserve">, медицинским организациям. При этом недвижимое имущество, права на которое предоставляются, </w:t>
      </w:r>
      <w:r w:rsidR="009221D9" w:rsidRPr="008712A5">
        <w:rPr>
          <w:rFonts w:ascii="Times New Roman" w:hAnsi="Times New Roman" w:cs="Times New Roman"/>
          <w:sz w:val="24"/>
          <w:szCs w:val="24"/>
        </w:rPr>
        <w:t xml:space="preserve">должно быть равнозначным ранее имевшемуся недвижимому имуществу по месту расположения, площади и определяемой в соответствии с законодательством </w:t>
      </w:r>
      <w:r w:rsidR="00792B1D" w:rsidRPr="008712A5">
        <w:rPr>
          <w:rFonts w:ascii="Times New Roman" w:hAnsi="Times New Roman" w:cs="Times New Roman"/>
          <w:sz w:val="24"/>
          <w:szCs w:val="24"/>
        </w:rPr>
        <w:t xml:space="preserve"> </w:t>
      </w:r>
      <w:r w:rsidR="008F2430" w:rsidRPr="008712A5">
        <w:rPr>
          <w:rFonts w:ascii="Times New Roman" w:hAnsi="Times New Roman" w:cs="Times New Roman"/>
          <w:sz w:val="24"/>
          <w:szCs w:val="24"/>
        </w:rPr>
        <w:t>Российской Федерации, регулирующим оценочную деятельность, стоимости. Условия, при которых недвижимое имущество признаётся равнозначным ранее имевшемуся недвижимому имуществу, устанавливаются федеральным антимонопольным органом</w:t>
      </w:r>
      <w:proofErr w:type="gramStart"/>
      <w:r w:rsidR="008F2430" w:rsidRPr="008712A5">
        <w:rPr>
          <w:rFonts w:ascii="Times New Roman" w:hAnsi="Times New Roman" w:cs="Times New Roman"/>
          <w:sz w:val="24"/>
          <w:szCs w:val="24"/>
        </w:rPr>
        <w:t>.</w:t>
      </w:r>
      <w:r w:rsidR="001151FC" w:rsidRPr="008712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50ECD" w:rsidRPr="008712A5" w:rsidRDefault="00350ECD" w:rsidP="00A746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Pr="008712A5" w:rsidRDefault="004C4D61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>2</w:t>
      </w:r>
      <w:r w:rsidR="00350ECD" w:rsidRPr="008712A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50ECD" w:rsidRPr="008712A5">
        <w:rPr>
          <w:rFonts w:ascii="Times New Roman" w:hAnsi="Times New Roman" w:cs="Times New Roman"/>
          <w:sz w:val="24"/>
          <w:szCs w:val="24"/>
        </w:rPr>
        <w:t>Контроль</w:t>
      </w:r>
      <w:r w:rsidR="000607D1">
        <w:rPr>
          <w:rFonts w:ascii="Times New Roman" w:hAnsi="Times New Roman" w:cs="Times New Roman"/>
          <w:sz w:val="24"/>
          <w:szCs w:val="24"/>
        </w:rPr>
        <w:t xml:space="preserve"> </w:t>
      </w:r>
      <w:r w:rsidR="00350ECD" w:rsidRPr="008712A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350ECD" w:rsidRPr="008712A5">
        <w:rPr>
          <w:rFonts w:ascii="Times New Roman" w:hAnsi="Times New Roman" w:cs="Times New Roman"/>
          <w:sz w:val="24"/>
          <w:szCs w:val="24"/>
        </w:rPr>
        <w:t xml:space="preserve"> исполнением наст</w:t>
      </w:r>
      <w:r w:rsidR="005F3CB3">
        <w:rPr>
          <w:rFonts w:ascii="Times New Roman" w:hAnsi="Times New Roman" w:cs="Times New Roman"/>
          <w:sz w:val="24"/>
          <w:szCs w:val="24"/>
        </w:rPr>
        <w:t>оящего решения возложить на главу сельского поселения</w:t>
      </w:r>
      <w:r w:rsidR="00350ECD" w:rsidRPr="008712A5">
        <w:rPr>
          <w:rFonts w:ascii="Times New Roman" w:hAnsi="Times New Roman" w:cs="Times New Roman"/>
          <w:sz w:val="24"/>
          <w:szCs w:val="24"/>
        </w:rPr>
        <w:t>.</w:t>
      </w: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Pr="008712A5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Pr="008712A5" w:rsidRDefault="00350ECD" w:rsidP="001019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712A5">
        <w:rPr>
          <w:rFonts w:ascii="Times New Roman" w:hAnsi="Times New Roman" w:cs="Times New Roman"/>
          <w:sz w:val="24"/>
          <w:szCs w:val="24"/>
        </w:rPr>
        <w:t xml:space="preserve"> Глава  Терновского сельского поселения                    </w:t>
      </w:r>
      <w:r w:rsidR="00077D07" w:rsidRPr="008712A5">
        <w:rPr>
          <w:rFonts w:ascii="Times New Roman" w:hAnsi="Times New Roman" w:cs="Times New Roman"/>
          <w:sz w:val="24"/>
          <w:szCs w:val="24"/>
        </w:rPr>
        <w:t>Н.В.Шевченко</w:t>
      </w:r>
    </w:p>
    <w:p w:rsidR="00350ECD" w:rsidRDefault="00350ECD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2A3A5E" w:rsidRDefault="002A3A5E" w:rsidP="00350ECD"/>
    <w:p w:rsidR="00350ECD" w:rsidRDefault="00350ECD" w:rsidP="00350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350ECD" w:rsidRDefault="00350ECD" w:rsidP="00350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Глава  Терновского   сельского  поселения</w:t>
      </w:r>
    </w:p>
    <w:p w:rsidR="00350ECD" w:rsidRDefault="00350ECD" w:rsidP="00350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Новохоперского  муниципального района</w:t>
      </w:r>
    </w:p>
    <w:p w:rsidR="00350ECD" w:rsidRDefault="00350ECD" w:rsidP="00350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Воронежской области</w:t>
      </w:r>
    </w:p>
    <w:p w:rsidR="00350ECD" w:rsidRDefault="00350ECD" w:rsidP="00350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 </w:t>
      </w:r>
      <w:r w:rsidR="00101918">
        <w:rPr>
          <w:rFonts w:ascii="Times New Roman" w:hAnsi="Times New Roman" w:cs="Times New Roman"/>
          <w:sz w:val="24"/>
          <w:szCs w:val="24"/>
        </w:rPr>
        <w:t>Н.В. Шевченко</w:t>
      </w:r>
    </w:p>
    <w:p w:rsidR="00350ECD" w:rsidRDefault="00350ECD" w:rsidP="00350E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АКТ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Обнародования  нормативных правовых актов Терновского  сельского поселения Новохоперского муниципального района  Воронежской области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Default="00C55B85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11.07.2024</w:t>
      </w:r>
      <w:r w:rsidR="00350EC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Терновский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</w:t>
      </w:r>
      <w:r w:rsidR="00BF3F7D">
        <w:rPr>
          <w:rFonts w:ascii="Times New Roman" w:hAnsi="Times New Roman" w:cs="Times New Roman"/>
          <w:sz w:val="24"/>
          <w:szCs w:val="24"/>
        </w:rPr>
        <w:t>еподписавшиеся</w:t>
      </w:r>
      <w:proofErr w:type="gramStart"/>
      <w:r w:rsidR="00BF3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F7D">
        <w:rPr>
          <w:rFonts w:ascii="Times New Roman" w:hAnsi="Times New Roman" w:cs="Times New Roman"/>
          <w:sz w:val="24"/>
          <w:szCs w:val="24"/>
        </w:rPr>
        <w:t xml:space="preserve">Сухова А.В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3F7D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BF3F7D">
        <w:rPr>
          <w:rFonts w:ascii="Times New Roman" w:hAnsi="Times New Roman" w:cs="Times New Roman"/>
          <w:sz w:val="24"/>
          <w:szCs w:val="24"/>
        </w:rPr>
        <w:t xml:space="preserve">  Н.В.</w:t>
      </w: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решение Совета народных депутатов Терновского сельского поселения Новохоперского муниципального </w:t>
      </w:r>
      <w:r w:rsidR="00F845F5">
        <w:rPr>
          <w:rFonts w:ascii="Times New Roman" w:hAnsi="Times New Roman" w:cs="Times New Roman"/>
          <w:sz w:val="24"/>
          <w:szCs w:val="24"/>
        </w:rPr>
        <w:t>района Воронежской области  № 68</w:t>
      </w:r>
      <w:r>
        <w:rPr>
          <w:rFonts w:ascii="Times New Roman" w:hAnsi="Times New Roman" w:cs="Times New Roman"/>
          <w:sz w:val="24"/>
          <w:szCs w:val="24"/>
        </w:rPr>
        <w:t xml:space="preserve">   от</w:t>
      </w:r>
      <w:r w:rsidR="00F845F5">
        <w:rPr>
          <w:rFonts w:ascii="Times New Roman" w:hAnsi="Times New Roman" w:cs="Times New Roman"/>
          <w:sz w:val="24"/>
          <w:szCs w:val="24"/>
        </w:rPr>
        <w:t xml:space="preserve"> 11.07.2024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718"/>
        <w:gridCol w:w="3853"/>
      </w:tblGrid>
      <w:tr w:rsidR="00350ECD" w:rsidTr="00350ECD">
        <w:tc>
          <w:tcPr>
            <w:tcW w:w="5718" w:type="dxa"/>
            <w:hideMark/>
          </w:tcPr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>Терновского сельского поселения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 xml:space="preserve">Новохопёрского муниципального района </w:t>
            </w:r>
          </w:p>
          <w:p w:rsidR="00E803CD" w:rsidRPr="00E803CD" w:rsidRDefault="007317B5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 от 28.06.2013 г.№11/2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и распоряжения 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  <w:p w:rsidR="00E803CD" w:rsidRPr="00E803CD" w:rsidRDefault="00E803CD" w:rsidP="00E803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D">
              <w:rPr>
                <w:rFonts w:ascii="Times New Roman" w:hAnsi="Times New Roman" w:cs="Times New Roman"/>
                <w:sz w:val="24"/>
                <w:szCs w:val="24"/>
              </w:rPr>
              <w:t xml:space="preserve"> Терновского сельского поселения »</w:t>
            </w:r>
          </w:p>
          <w:p w:rsidR="00350ECD" w:rsidRDefault="00350EC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3" w:type="dxa"/>
          </w:tcPr>
          <w:p w:rsidR="00350ECD" w:rsidRDefault="0035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ECD" w:rsidRDefault="00350ECD" w:rsidP="00350E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Обнародовано путем размещения на информационных стендах и местах массового посещения населения (в здании администрации Терновского сельского поселения, у магазина)</w:t>
      </w:r>
    </w:p>
    <w:p w:rsidR="00350ECD" w:rsidRDefault="00350ECD" w:rsidP="00350ECD">
      <w:pPr>
        <w:pStyle w:val="a3"/>
        <w:rPr>
          <w:rFonts w:ascii="Times New Roman" w:hAnsi="Times New Roman" w:cs="Times New Roman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</w:rPr>
      </w:pPr>
    </w:p>
    <w:p w:rsidR="00350ECD" w:rsidRDefault="00350ECD" w:rsidP="00350E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42286A">
        <w:rPr>
          <w:rFonts w:ascii="Times New Roman" w:hAnsi="Times New Roman" w:cs="Times New Roman"/>
        </w:rPr>
        <w:t>Сухова А.В.</w:t>
      </w:r>
    </w:p>
    <w:p w:rsidR="00350ECD" w:rsidRDefault="00350ECD" w:rsidP="00350E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2286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2286A">
        <w:rPr>
          <w:rFonts w:ascii="Times New Roman" w:hAnsi="Times New Roman" w:cs="Times New Roman"/>
        </w:rPr>
        <w:t>Бобкова</w:t>
      </w:r>
      <w:proofErr w:type="spellEnd"/>
      <w:r w:rsidR="0042286A">
        <w:rPr>
          <w:rFonts w:ascii="Times New Roman" w:hAnsi="Times New Roman" w:cs="Times New Roman"/>
        </w:rPr>
        <w:t xml:space="preserve"> Н.В.</w:t>
      </w:r>
    </w:p>
    <w:p w:rsidR="00350ECD" w:rsidRDefault="00350ECD" w:rsidP="00350E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D666B1" w:rsidRDefault="00D666B1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p w:rsidR="00EB1772" w:rsidRDefault="00EB1772"/>
    <w:sectPr w:rsidR="00EB1772" w:rsidSect="008C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7FF7"/>
    <w:multiLevelType w:val="hybridMultilevel"/>
    <w:tmpl w:val="D968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65C73"/>
    <w:multiLevelType w:val="hybridMultilevel"/>
    <w:tmpl w:val="75D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D1FA0"/>
    <w:multiLevelType w:val="hybridMultilevel"/>
    <w:tmpl w:val="75D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350ECD"/>
    <w:rsid w:val="000607D1"/>
    <w:rsid w:val="00077D07"/>
    <w:rsid w:val="000C4146"/>
    <w:rsid w:val="000D6E8F"/>
    <w:rsid w:val="000E1308"/>
    <w:rsid w:val="000E1AEA"/>
    <w:rsid w:val="00101918"/>
    <w:rsid w:val="001151FC"/>
    <w:rsid w:val="001966F2"/>
    <w:rsid w:val="002358E4"/>
    <w:rsid w:val="002A3A5E"/>
    <w:rsid w:val="00350ECD"/>
    <w:rsid w:val="003B3DBF"/>
    <w:rsid w:val="0042286A"/>
    <w:rsid w:val="00423CAD"/>
    <w:rsid w:val="004C4D61"/>
    <w:rsid w:val="004C67DC"/>
    <w:rsid w:val="00567050"/>
    <w:rsid w:val="00576174"/>
    <w:rsid w:val="005B1B52"/>
    <w:rsid w:val="005F3CB3"/>
    <w:rsid w:val="007317B5"/>
    <w:rsid w:val="00792B1D"/>
    <w:rsid w:val="008712A5"/>
    <w:rsid w:val="008A3A7E"/>
    <w:rsid w:val="008C47B0"/>
    <w:rsid w:val="008F2430"/>
    <w:rsid w:val="009079FC"/>
    <w:rsid w:val="009221D9"/>
    <w:rsid w:val="00A20C96"/>
    <w:rsid w:val="00A74641"/>
    <w:rsid w:val="00A95159"/>
    <w:rsid w:val="00AD3FED"/>
    <w:rsid w:val="00B110EE"/>
    <w:rsid w:val="00B24452"/>
    <w:rsid w:val="00B8148D"/>
    <w:rsid w:val="00BE4BDB"/>
    <w:rsid w:val="00BF3F7D"/>
    <w:rsid w:val="00C55B85"/>
    <w:rsid w:val="00C750B0"/>
    <w:rsid w:val="00CC1E01"/>
    <w:rsid w:val="00CF7C67"/>
    <w:rsid w:val="00D666B1"/>
    <w:rsid w:val="00DA5D8C"/>
    <w:rsid w:val="00E6104E"/>
    <w:rsid w:val="00E803CD"/>
    <w:rsid w:val="00EB1772"/>
    <w:rsid w:val="00F845F5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bux</cp:lastModifiedBy>
  <cp:revision>42</cp:revision>
  <dcterms:created xsi:type="dcterms:W3CDTF">2024-07-05T13:14:00Z</dcterms:created>
  <dcterms:modified xsi:type="dcterms:W3CDTF">2024-08-13T08:54:00Z</dcterms:modified>
</cp:coreProperties>
</file>